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E5" w:rsidRPr="00AE01E5" w:rsidRDefault="00AE01E5" w:rsidP="00345B6E">
      <w:pPr>
        <w:pStyle w:val="ConsPlusTitle"/>
        <w:rPr>
          <w:sz w:val="24"/>
          <w:szCs w:val="24"/>
        </w:rPr>
      </w:pPr>
    </w:p>
    <w:p w:rsidR="00AE01E5" w:rsidRPr="00AE01E5" w:rsidRDefault="00AE01E5" w:rsidP="00DA1FFC">
      <w:pPr>
        <w:pStyle w:val="ConsPlusTitle"/>
        <w:jc w:val="center"/>
        <w:rPr>
          <w:sz w:val="24"/>
          <w:szCs w:val="24"/>
        </w:rPr>
      </w:pPr>
      <w:r w:rsidRPr="00AE01E5">
        <w:rPr>
          <w:sz w:val="24"/>
          <w:szCs w:val="24"/>
        </w:rPr>
        <w:t>РАЗЪЯСНЕНИЯ</w:t>
      </w:r>
      <w:r w:rsidR="00DA1FFC">
        <w:rPr>
          <w:sz w:val="24"/>
          <w:szCs w:val="24"/>
        </w:rPr>
        <w:t xml:space="preserve"> </w:t>
      </w:r>
      <w:r w:rsidRPr="00AE01E5">
        <w:rPr>
          <w:sz w:val="24"/>
          <w:szCs w:val="24"/>
        </w:rPr>
        <w:t>О ВОЗМОЖНОСТИ</w:t>
      </w:r>
    </w:p>
    <w:p w:rsidR="00AE01E5" w:rsidRPr="00AE01E5" w:rsidRDefault="00AE01E5">
      <w:pPr>
        <w:pStyle w:val="ConsPlusTitle"/>
        <w:jc w:val="center"/>
        <w:rPr>
          <w:sz w:val="24"/>
          <w:szCs w:val="24"/>
        </w:rPr>
      </w:pPr>
      <w:r w:rsidRPr="00AE01E5">
        <w:rPr>
          <w:sz w:val="24"/>
          <w:szCs w:val="24"/>
        </w:rPr>
        <w:t>ПРЕДОСТАВЛЕНИЯ В КАЧЕСТВЕ ДОПОЛНИТЕЛЬНОЙ ГАРАНТИИ</w:t>
      </w:r>
    </w:p>
    <w:p w:rsidR="00AE01E5" w:rsidRPr="00AE01E5" w:rsidRDefault="00AE01E5">
      <w:pPr>
        <w:pStyle w:val="ConsPlusTitle"/>
        <w:jc w:val="center"/>
        <w:rPr>
          <w:sz w:val="24"/>
          <w:szCs w:val="24"/>
        </w:rPr>
      </w:pPr>
      <w:r w:rsidRPr="00AE01E5">
        <w:rPr>
          <w:sz w:val="24"/>
          <w:szCs w:val="24"/>
        </w:rPr>
        <w:t>ОПЛАЧИВАЕМЫХ ДНЕЙ ОТПУСКА ПРИ ВСТУПЛЕНИИ В БРАК, В СЛУЧАЕ</w:t>
      </w:r>
    </w:p>
    <w:p w:rsidR="00AE01E5" w:rsidRPr="00AE01E5" w:rsidRDefault="00AE01E5">
      <w:pPr>
        <w:pStyle w:val="ConsPlusTitle"/>
        <w:jc w:val="center"/>
        <w:rPr>
          <w:sz w:val="24"/>
          <w:szCs w:val="24"/>
        </w:rPr>
      </w:pPr>
      <w:r w:rsidRPr="00AE01E5">
        <w:rPr>
          <w:sz w:val="24"/>
          <w:szCs w:val="24"/>
        </w:rPr>
        <w:t>РОЖДЕНИЯ РЕБЕНКА, СМЕРТИ БЛИЗКИХ РОДСТВЕННИКОВ И Т.П.</w:t>
      </w:r>
    </w:p>
    <w:p w:rsidR="00AE01E5" w:rsidRPr="00AE01E5" w:rsidRDefault="00AE01E5">
      <w:pPr>
        <w:pStyle w:val="ConsPlusTitle"/>
        <w:jc w:val="center"/>
        <w:rPr>
          <w:sz w:val="24"/>
          <w:szCs w:val="24"/>
        </w:rPr>
      </w:pPr>
      <w:r w:rsidRPr="00AE01E5">
        <w:rPr>
          <w:sz w:val="24"/>
          <w:szCs w:val="24"/>
        </w:rPr>
        <w:t>МУНИЦИПАЛЬНЫМ СЛУЖАЩИМ И ЛИЦАМ, ЗАМЕЩАЮЩИМ</w:t>
      </w:r>
    </w:p>
    <w:p w:rsidR="00AE01E5" w:rsidRDefault="00AE01E5">
      <w:pPr>
        <w:pStyle w:val="ConsPlusTitle"/>
        <w:jc w:val="center"/>
        <w:rPr>
          <w:sz w:val="24"/>
          <w:szCs w:val="24"/>
        </w:rPr>
      </w:pPr>
      <w:r w:rsidRPr="00AE01E5">
        <w:rPr>
          <w:sz w:val="24"/>
          <w:szCs w:val="24"/>
        </w:rPr>
        <w:t>МУНИЦИПАЛЬНЫЕ ДОЛЖНОСТИ</w:t>
      </w:r>
    </w:p>
    <w:p w:rsidR="00345B6E" w:rsidRDefault="00345B6E">
      <w:pPr>
        <w:pStyle w:val="ConsPlusTitle"/>
        <w:jc w:val="center"/>
        <w:rPr>
          <w:sz w:val="24"/>
          <w:szCs w:val="24"/>
        </w:rPr>
      </w:pPr>
    </w:p>
    <w:p w:rsidR="00AE01E5" w:rsidRPr="00AE01E5" w:rsidRDefault="00AE01E5" w:rsidP="001B6298">
      <w:pPr>
        <w:pStyle w:val="ConsPlusNormal"/>
        <w:ind w:firstLine="0"/>
        <w:jc w:val="both"/>
        <w:rPr>
          <w:rFonts w:ascii="Times New Roman" w:hAnsi="Times New Roman" w:cs="Times New Roman"/>
          <w:sz w:val="24"/>
          <w:szCs w:val="24"/>
        </w:rPr>
      </w:pPr>
    </w:p>
    <w:p w:rsidR="00345B6E" w:rsidRDefault="00345B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Государственной Думой Ф</w:t>
      </w:r>
      <w:r w:rsidR="001B6298">
        <w:rPr>
          <w:rFonts w:ascii="Times New Roman" w:hAnsi="Times New Roman" w:cs="Times New Roman"/>
          <w:sz w:val="24"/>
          <w:szCs w:val="24"/>
        </w:rPr>
        <w:t xml:space="preserve">едерального </w:t>
      </w:r>
      <w:r>
        <w:rPr>
          <w:rFonts w:ascii="Times New Roman" w:hAnsi="Times New Roman" w:cs="Times New Roman"/>
          <w:sz w:val="24"/>
          <w:szCs w:val="24"/>
        </w:rPr>
        <w:t>С</w:t>
      </w:r>
      <w:r w:rsidR="001B6298">
        <w:rPr>
          <w:rFonts w:ascii="Times New Roman" w:hAnsi="Times New Roman" w:cs="Times New Roman"/>
          <w:sz w:val="24"/>
          <w:szCs w:val="24"/>
        </w:rPr>
        <w:t>обрания</w:t>
      </w:r>
      <w:r>
        <w:rPr>
          <w:rFonts w:ascii="Times New Roman" w:hAnsi="Times New Roman" w:cs="Times New Roman"/>
          <w:sz w:val="24"/>
          <w:szCs w:val="24"/>
        </w:rPr>
        <w:t xml:space="preserve"> РФ и Комитетом по федеративному устройству и вопросам местного значения подготовлены разъяснения по некоторым вопросам, касающимся трудового законодательства.</w:t>
      </w:r>
    </w:p>
    <w:p w:rsidR="00345B6E" w:rsidRDefault="00345B6E">
      <w:pPr>
        <w:pStyle w:val="ConsPlusNormal"/>
        <w:ind w:firstLine="540"/>
        <w:jc w:val="both"/>
        <w:rPr>
          <w:rFonts w:ascii="Times New Roman" w:hAnsi="Times New Roman" w:cs="Times New Roman"/>
          <w:sz w:val="24"/>
          <w:szCs w:val="24"/>
        </w:rPr>
      </w:pPr>
    </w:p>
    <w:p w:rsidR="00AE01E5" w:rsidRPr="00AE01E5" w:rsidRDefault="001B62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AE01E5" w:rsidRPr="00AE01E5">
        <w:rPr>
          <w:rFonts w:ascii="Times New Roman" w:hAnsi="Times New Roman" w:cs="Times New Roman"/>
          <w:sz w:val="24"/>
          <w:szCs w:val="24"/>
        </w:rPr>
        <w:t xml:space="preserve">В соответствии со </w:t>
      </w:r>
      <w:hyperlink r:id="rId7" w:history="1">
        <w:r w:rsidR="00AE01E5" w:rsidRPr="00AE01E5">
          <w:rPr>
            <w:rFonts w:ascii="Times New Roman" w:hAnsi="Times New Roman" w:cs="Times New Roman"/>
            <w:color w:val="0000FF"/>
            <w:sz w:val="24"/>
            <w:szCs w:val="24"/>
          </w:rPr>
          <w:t>статьей 21</w:t>
        </w:r>
      </w:hyperlink>
      <w:r w:rsidR="00AE01E5" w:rsidRPr="00AE01E5">
        <w:rPr>
          <w:rFonts w:ascii="Times New Roman" w:hAnsi="Times New Roman" w:cs="Times New Roman"/>
          <w:sz w:val="24"/>
          <w:szCs w:val="24"/>
        </w:rPr>
        <w:t xml:space="preserve"> Федерального закона от 2 марта 2007 года "О муниципальной службе в Российской Федерации" (далее - Федеральный закон N 25-ФЗ)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 xml:space="preserve">Согласно </w:t>
      </w:r>
      <w:hyperlink r:id="rId8" w:history="1">
        <w:r w:rsidRPr="00AE01E5">
          <w:rPr>
            <w:rFonts w:ascii="Times New Roman" w:hAnsi="Times New Roman" w:cs="Times New Roman"/>
            <w:color w:val="0000FF"/>
            <w:sz w:val="24"/>
            <w:szCs w:val="24"/>
          </w:rPr>
          <w:t>части 7 статьи 21</w:t>
        </w:r>
      </w:hyperlink>
      <w:r w:rsidRPr="00AE01E5">
        <w:rPr>
          <w:rFonts w:ascii="Times New Roman" w:hAnsi="Times New Roman" w:cs="Times New Roman"/>
          <w:sz w:val="24"/>
          <w:szCs w:val="24"/>
        </w:rPr>
        <w:t xml:space="preserve"> Федерального закона N 25-ФЗ муниципальному служащему предоставляется отпуск без сохранения денежного содержания в случаях, предусмотренных федеральными законами.</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Действующим законодательством предусмотрен целый ряд случаев, когда любой работник, в том числе и муниципальный служащий, может претендовать на предоставление отпуска без сохранения заработной платы (денежного содержания).</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 xml:space="preserve">В соответствии со </w:t>
      </w:r>
      <w:hyperlink r:id="rId9" w:history="1">
        <w:r w:rsidRPr="00AE01E5">
          <w:rPr>
            <w:rFonts w:ascii="Times New Roman" w:hAnsi="Times New Roman" w:cs="Times New Roman"/>
            <w:color w:val="0000FF"/>
            <w:sz w:val="24"/>
            <w:szCs w:val="24"/>
          </w:rPr>
          <w:t>статьей 128</w:t>
        </w:r>
      </w:hyperlink>
      <w:r w:rsidRPr="00AE01E5">
        <w:rPr>
          <w:rFonts w:ascii="Times New Roman" w:hAnsi="Times New Roman" w:cs="Times New Roman"/>
          <w:sz w:val="24"/>
          <w:szCs w:val="24"/>
        </w:rPr>
        <w:t xml:space="preserve"> Трудовым кодексом Российской Федерации (далее - ТК РФ) отпуск без сохранения денежного содержания предоставляется: участникам Великой Отечественной войны до 35 календарных дней в году; работающим пенсионерам по старости (по возрасту) до 14 календарных дней в году;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до 14 календарных дней в году; работающим инвалидам до 60 календарных дней в году; работникам в случаях рождения ребенка, регистрации брака, смерти близких родственников до пяти календарных дней; в других случаях, предусмотренных </w:t>
      </w:r>
      <w:hyperlink r:id="rId10" w:history="1">
        <w:r w:rsidRPr="00AE01E5">
          <w:rPr>
            <w:rFonts w:ascii="Times New Roman" w:hAnsi="Times New Roman" w:cs="Times New Roman"/>
            <w:color w:val="0000FF"/>
            <w:sz w:val="24"/>
            <w:szCs w:val="24"/>
          </w:rPr>
          <w:t>ТК РФ</w:t>
        </w:r>
      </w:hyperlink>
      <w:r w:rsidRPr="00AE01E5">
        <w:rPr>
          <w:rFonts w:ascii="Times New Roman" w:hAnsi="Times New Roman" w:cs="Times New Roman"/>
          <w:sz w:val="24"/>
          <w:szCs w:val="24"/>
        </w:rPr>
        <w:t>, иными федеральными законами либо коллективным договором.</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 xml:space="preserve">К другим случаям, которые предусмотрены </w:t>
      </w:r>
      <w:hyperlink r:id="rId11" w:history="1">
        <w:r w:rsidRPr="00AE01E5">
          <w:rPr>
            <w:rFonts w:ascii="Times New Roman" w:hAnsi="Times New Roman" w:cs="Times New Roman"/>
            <w:color w:val="0000FF"/>
            <w:sz w:val="24"/>
            <w:szCs w:val="24"/>
          </w:rPr>
          <w:t>ТК РФ</w:t>
        </w:r>
      </w:hyperlink>
      <w:r w:rsidRPr="00AE01E5">
        <w:rPr>
          <w:rFonts w:ascii="Times New Roman" w:hAnsi="Times New Roman" w:cs="Times New Roman"/>
          <w:sz w:val="24"/>
          <w:szCs w:val="24"/>
        </w:rPr>
        <w:t xml:space="preserve">, можно отнести дополнительные </w:t>
      </w:r>
      <w:r w:rsidRPr="00AE01E5">
        <w:rPr>
          <w:rFonts w:ascii="Times New Roman" w:hAnsi="Times New Roman" w:cs="Times New Roman"/>
          <w:sz w:val="24"/>
          <w:szCs w:val="24"/>
        </w:rPr>
        <w:lastRenderedPageBreak/>
        <w:t>отпуска без сохранения денежного содержания муниципальным служащим, осуществляющим уход за детьми.</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 xml:space="preserve">К работникам, осуществляющим уход за детьми, отнесены: лица, имеющие двух или более детей в возрасте до четырнадцати лет; лица, имеющие ребенка-инвалида в возрасте до восемнадцати лет; одинокие матери, воспитывающие ребенка в возрасте до четырнадцати лет; отцы, воспитывающие ребенка в возрасте до четырнадцати лет без матери (ТК РФ, </w:t>
      </w:r>
      <w:hyperlink r:id="rId12" w:history="1">
        <w:r w:rsidRPr="00AE01E5">
          <w:rPr>
            <w:rFonts w:ascii="Times New Roman" w:hAnsi="Times New Roman" w:cs="Times New Roman"/>
            <w:color w:val="0000FF"/>
            <w:sz w:val="24"/>
            <w:szCs w:val="24"/>
          </w:rPr>
          <w:t>статья 263</w:t>
        </w:r>
      </w:hyperlink>
      <w:r w:rsidRPr="00AE01E5">
        <w:rPr>
          <w:rFonts w:ascii="Times New Roman" w:hAnsi="Times New Roman" w:cs="Times New Roman"/>
          <w:sz w:val="24"/>
          <w:szCs w:val="24"/>
        </w:rPr>
        <w:t>).</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Для указанных лиц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Указанный отпуск по письменному заявлению муниципального служащего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 xml:space="preserve">Также в соответствии с </w:t>
      </w:r>
      <w:hyperlink r:id="rId13" w:history="1">
        <w:r w:rsidRPr="00AE01E5">
          <w:rPr>
            <w:rFonts w:ascii="Times New Roman" w:hAnsi="Times New Roman" w:cs="Times New Roman"/>
            <w:color w:val="0000FF"/>
            <w:sz w:val="24"/>
            <w:szCs w:val="24"/>
          </w:rPr>
          <w:t>ТК РФ</w:t>
        </w:r>
      </w:hyperlink>
      <w:r w:rsidRPr="00AE01E5">
        <w:rPr>
          <w:rFonts w:ascii="Times New Roman" w:hAnsi="Times New Roman" w:cs="Times New Roman"/>
          <w:sz w:val="24"/>
          <w:szCs w:val="24"/>
        </w:rPr>
        <w:t xml:space="preserve"> представитель нанимателя (работодатель) обязан предоставить отпуск без сохранения заработной платы следующим муниципальным служащим:</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 допущенным к вступительным испытаниям в образовательные учреждения высшего профессионального образования - 15 календарных дней;</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 xml:space="preserve">- для подготовки и защиты выпускной квалификационной работы и сдачи итоговых государственных экзаменов четыре месяца, для сдачи итоговых государственных экзаменов - один месяц (ТК РФ, </w:t>
      </w:r>
      <w:hyperlink r:id="rId14" w:history="1">
        <w:r w:rsidRPr="00AE01E5">
          <w:rPr>
            <w:rFonts w:ascii="Times New Roman" w:hAnsi="Times New Roman" w:cs="Times New Roman"/>
            <w:color w:val="0000FF"/>
            <w:sz w:val="24"/>
            <w:szCs w:val="24"/>
          </w:rPr>
          <w:t>ст. 173</w:t>
        </w:r>
      </w:hyperlink>
      <w:r w:rsidRPr="00AE01E5">
        <w:rPr>
          <w:rFonts w:ascii="Times New Roman" w:hAnsi="Times New Roman" w:cs="Times New Roman"/>
          <w:sz w:val="24"/>
          <w:szCs w:val="24"/>
        </w:rPr>
        <w:t>);</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 допущенным к вступительным испытаниям в образовательные учреждения среднего профессионального образования, которые имеют государственную аккредитацию - 10 календарных дней;</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 xml:space="preserve">- обучающимся в образовательных учреждениях среднего профессионального образования, имеющих государственную аккредитацию по очной форме обучения, совмещающим учебу с работой, для прохождения промежуточной аттестации - 10 календарных дней в учебном году. Для подготовки и защиты выпускной квалификационной работы и сдачи итоговых государственных экзаменов - два месяца, для сдачи итоговых экзаменов - один месяц (ТК РФ, </w:t>
      </w:r>
      <w:hyperlink r:id="rId15" w:history="1">
        <w:r w:rsidRPr="00AE01E5">
          <w:rPr>
            <w:rFonts w:ascii="Times New Roman" w:hAnsi="Times New Roman" w:cs="Times New Roman"/>
            <w:color w:val="0000FF"/>
            <w:sz w:val="24"/>
            <w:szCs w:val="24"/>
          </w:rPr>
          <w:t>ст. 174</w:t>
        </w:r>
      </w:hyperlink>
      <w:r w:rsidRPr="00AE01E5">
        <w:rPr>
          <w:rFonts w:ascii="Times New Roman" w:hAnsi="Times New Roman" w:cs="Times New Roman"/>
          <w:sz w:val="24"/>
          <w:szCs w:val="24"/>
        </w:rPr>
        <w:t>).</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 xml:space="preserve">В соответствии со </w:t>
      </w:r>
      <w:hyperlink r:id="rId16" w:history="1">
        <w:r w:rsidRPr="00AE01E5">
          <w:rPr>
            <w:rFonts w:ascii="Times New Roman" w:hAnsi="Times New Roman" w:cs="Times New Roman"/>
            <w:color w:val="0000FF"/>
            <w:sz w:val="24"/>
            <w:szCs w:val="24"/>
          </w:rPr>
          <w:t>ст. 170</w:t>
        </w:r>
      </w:hyperlink>
      <w:r w:rsidRPr="00AE01E5">
        <w:rPr>
          <w:rFonts w:ascii="Times New Roman" w:hAnsi="Times New Roman" w:cs="Times New Roman"/>
          <w:sz w:val="24"/>
          <w:szCs w:val="24"/>
        </w:rPr>
        <w:t xml:space="preserve"> ТК РФ представитель нанимателя (работодатель) обязан освобождать муниципального служащего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w:t>
      </w:r>
      <w:hyperlink r:id="rId17" w:history="1">
        <w:r w:rsidRPr="00AE01E5">
          <w:rPr>
            <w:rFonts w:ascii="Times New Roman" w:hAnsi="Times New Roman" w:cs="Times New Roman"/>
            <w:color w:val="0000FF"/>
            <w:sz w:val="24"/>
            <w:szCs w:val="24"/>
          </w:rPr>
          <w:t>ТК РФ</w:t>
        </w:r>
      </w:hyperlink>
      <w:r w:rsidRPr="00AE01E5">
        <w:rPr>
          <w:rFonts w:ascii="Times New Roman" w:hAnsi="Times New Roman" w:cs="Times New Roman"/>
          <w:sz w:val="24"/>
          <w:szCs w:val="24"/>
        </w:rPr>
        <w:t xml:space="preserve"> и иными федеральными законами эти обязанности должны исполняться в рабочее время.</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Учитывая изложенное выше, при вступлении в брак, в случае рождения ребенка, смерти близких родственников муниципальному служащему предоставляется отпуск за свой счет. Предоставление оплачиваемого отпуска в качестве дополнительной гарантии в указанных случаях федеральным законодательством не предусмотрено.</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По мнению Комитета, в качестве гарантий могут быть предусмотрены соответствующие денежные выплаты муниципальным служащим, однако отпуск должен быть за счет муниципального служащего.</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 xml:space="preserve">Что касается лиц, замещающих муниципальные должности, сообщаю. Согласно </w:t>
      </w:r>
      <w:hyperlink r:id="rId18" w:history="1">
        <w:r w:rsidRPr="00AE01E5">
          <w:rPr>
            <w:rFonts w:ascii="Times New Roman" w:hAnsi="Times New Roman" w:cs="Times New Roman"/>
            <w:color w:val="0000FF"/>
            <w:sz w:val="24"/>
            <w:szCs w:val="24"/>
          </w:rPr>
          <w:t>статье 2</w:t>
        </w:r>
      </w:hyperlink>
      <w:r w:rsidRPr="00AE01E5">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лицом, замещающим </w:t>
      </w:r>
      <w:r w:rsidRPr="00AE01E5">
        <w:rPr>
          <w:rFonts w:ascii="Times New Roman" w:hAnsi="Times New Roman" w:cs="Times New Roman"/>
          <w:sz w:val="24"/>
          <w:szCs w:val="24"/>
        </w:rPr>
        <w:lastRenderedPageBreak/>
        <w:t>муниципальную должность является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Необходимо отметить, что выборное должностное лицо местного самоуправления, депутат представительного органа муниципального образования обладают особым статусом, поскольку выполняют определенные публичные муниципальные функции.</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Следует отметить, что в случае избрания гражданина депутатом представительного органа муниципального образования трудовые отношения не возникают. В данном случае депутат исполняет свои обязанности в интересах населения муниципального образования. Аналогично следует рассматривать и правовой статус главы муниципального образования, независимо от способа его избрания, а также от того, исполняет он полномочия руководителя местной администрации или председателя представительного органа муниципального образования.</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Указанные лица, выполняя публичные государственно-властные или муниципальные функции, осуществляют соответствующие полномочия постоянно (непрерывно), в связи с чем понятие "рабочее время" к ним не применяется.</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 xml:space="preserve">Отношения, возникающие в связи с исполнением лицом полномочий по муниципальной должности, не носят характер трудовых в том смысле, в каком трудовые отношения понимаются в Трудовом </w:t>
      </w:r>
      <w:hyperlink r:id="rId19" w:history="1">
        <w:r w:rsidRPr="00AE01E5">
          <w:rPr>
            <w:rFonts w:ascii="Times New Roman" w:hAnsi="Times New Roman" w:cs="Times New Roman"/>
            <w:color w:val="0000FF"/>
            <w:sz w:val="24"/>
            <w:szCs w:val="24"/>
          </w:rPr>
          <w:t>кодексе</w:t>
        </w:r>
      </w:hyperlink>
      <w:r w:rsidRPr="00AE01E5">
        <w:rPr>
          <w:rFonts w:ascii="Times New Roman" w:hAnsi="Times New Roman" w:cs="Times New Roman"/>
          <w:sz w:val="24"/>
          <w:szCs w:val="24"/>
        </w:rPr>
        <w:t xml:space="preserve"> Российской Федерации.</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 xml:space="preserve">Хотя отдельные институты трудового права и применяются в отношении таких лиц (например, ежегодный отпуск, требование о предоставлении которого восходит к </w:t>
      </w:r>
      <w:hyperlink r:id="rId20" w:history="1">
        <w:r w:rsidRPr="00AE01E5">
          <w:rPr>
            <w:rFonts w:ascii="Times New Roman" w:hAnsi="Times New Roman" w:cs="Times New Roman"/>
            <w:color w:val="0000FF"/>
            <w:sz w:val="24"/>
            <w:szCs w:val="24"/>
          </w:rPr>
          <w:t>статье 37 (часть 5)</w:t>
        </w:r>
      </w:hyperlink>
      <w:r w:rsidRPr="00AE01E5">
        <w:rPr>
          <w:rFonts w:ascii="Times New Roman" w:hAnsi="Times New Roman" w:cs="Times New Roman"/>
          <w:sz w:val="24"/>
          <w:szCs w:val="24"/>
        </w:rPr>
        <w:t xml:space="preserve"> Конституции Российской Федерации), применение носит характер аналогии, не позволяющей использовать таким образом и другие нормы безотносительно к их правовому содержанию. Предоставление лицу отпуска без сохранения заработной платы фактически означает, что это лицо произвольно прерывает исполнение публичных полномочий. Учитывая, что подобное прерывание не согласуется с описанным выше статусом муниципальной должности, предоставление такого отпуска представляется невозможным.</w:t>
      </w:r>
    </w:p>
    <w:p w:rsidR="00AE01E5" w:rsidRPr="00AE01E5" w:rsidRDefault="00AE01E5">
      <w:pPr>
        <w:pStyle w:val="ConsPlusNormal"/>
        <w:ind w:firstLine="540"/>
        <w:jc w:val="both"/>
        <w:rPr>
          <w:rFonts w:ascii="Times New Roman" w:hAnsi="Times New Roman" w:cs="Times New Roman"/>
          <w:sz w:val="24"/>
          <w:szCs w:val="24"/>
        </w:rPr>
      </w:pPr>
      <w:r w:rsidRPr="00AE01E5">
        <w:rPr>
          <w:rFonts w:ascii="Times New Roman" w:hAnsi="Times New Roman" w:cs="Times New Roman"/>
          <w:sz w:val="24"/>
          <w:szCs w:val="24"/>
        </w:rPr>
        <w:t>То же самое касается и дополнительного оплачиваемого отпуска для данной категории лиц.</w:t>
      </w:r>
      <w:r w:rsidR="001B6298">
        <w:rPr>
          <w:rFonts w:ascii="Times New Roman" w:hAnsi="Times New Roman" w:cs="Times New Roman"/>
          <w:sz w:val="24"/>
          <w:szCs w:val="24"/>
        </w:rPr>
        <w:t>».</w:t>
      </w:r>
    </w:p>
    <w:p w:rsidR="00AE01E5" w:rsidRPr="00AE01E5" w:rsidRDefault="00AE01E5">
      <w:pPr>
        <w:pStyle w:val="ConsPlusNormal"/>
        <w:jc w:val="both"/>
        <w:rPr>
          <w:rFonts w:ascii="Times New Roman" w:hAnsi="Times New Roman" w:cs="Times New Roman"/>
          <w:sz w:val="24"/>
          <w:szCs w:val="24"/>
        </w:rPr>
      </w:pPr>
    </w:p>
    <w:p w:rsidR="00AE01E5" w:rsidRPr="00AE01E5" w:rsidRDefault="00AE01E5">
      <w:pPr>
        <w:pStyle w:val="ConsPlusNormal"/>
        <w:jc w:val="both"/>
        <w:rPr>
          <w:rFonts w:ascii="Times New Roman" w:hAnsi="Times New Roman" w:cs="Times New Roman"/>
          <w:sz w:val="24"/>
          <w:szCs w:val="24"/>
        </w:rPr>
      </w:pPr>
    </w:p>
    <w:p w:rsidR="00C364C0" w:rsidRPr="00AE01E5" w:rsidRDefault="00C364C0" w:rsidP="00190FA3">
      <w:pPr>
        <w:jc w:val="both"/>
        <w:rPr>
          <w:sz w:val="24"/>
          <w:szCs w:val="24"/>
        </w:rPr>
      </w:pPr>
    </w:p>
    <w:p w:rsidR="00B04D43" w:rsidRPr="00AE01E5" w:rsidRDefault="00B04D43">
      <w:pPr>
        <w:rPr>
          <w:sz w:val="24"/>
          <w:szCs w:val="24"/>
        </w:rPr>
      </w:pPr>
    </w:p>
    <w:sectPr w:rsidR="00B04D43" w:rsidRPr="00AE01E5" w:rsidSect="00C364C0">
      <w:headerReference w:type="even" r:id="rId21"/>
      <w:headerReference w:type="default" r:id="rId2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1FF" w:rsidRDefault="003051FF">
      <w:r>
        <w:separator/>
      </w:r>
    </w:p>
  </w:endnote>
  <w:endnote w:type="continuationSeparator" w:id="1">
    <w:p w:rsidR="003051FF" w:rsidRDefault="00305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1FF" w:rsidRDefault="003051FF">
      <w:r>
        <w:separator/>
      </w:r>
    </w:p>
  </w:footnote>
  <w:footnote w:type="continuationSeparator" w:id="1">
    <w:p w:rsidR="003051FF" w:rsidRDefault="00305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FC" w:rsidRDefault="00DA1FFC" w:rsidP="006427F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A1FFC" w:rsidRDefault="00DA1FF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FC" w:rsidRDefault="00DA1FFC" w:rsidP="006427F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30FEB">
      <w:rPr>
        <w:rStyle w:val="a6"/>
        <w:noProof/>
      </w:rPr>
      <w:t>3</w:t>
    </w:r>
    <w:r>
      <w:rPr>
        <w:rStyle w:val="a6"/>
      </w:rPr>
      <w:fldChar w:fldCharType="end"/>
    </w:r>
  </w:p>
  <w:p w:rsidR="00DA1FFC" w:rsidRDefault="00DA1F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2518B"/>
    <w:multiLevelType w:val="hybridMultilevel"/>
    <w:tmpl w:val="1584A74A"/>
    <w:lvl w:ilvl="0" w:tplc="3726327C">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04D43"/>
    <w:rsid w:val="000009EF"/>
    <w:rsid w:val="0000536A"/>
    <w:rsid w:val="000225AC"/>
    <w:rsid w:val="000254F6"/>
    <w:rsid w:val="00032A72"/>
    <w:rsid w:val="00042111"/>
    <w:rsid w:val="000449F0"/>
    <w:rsid w:val="00046700"/>
    <w:rsid w:val="00046FFA"/>
    <w:rsid w:val="00050BA4"/>
    <w:rsid w:val="000514B2"/>
    <w:rsid w:val="000529A8"/>
    <w:rsid w:val="000547F2"/>
    <w:rsid w:val="0005595F"/>
    <w:rsid w:val="000561E2"/>
    <w:rsid w:val="00057889"/>
    <w:rsid w:val="00060A16"/>
    <w:rsid w:val="00061272"/>
    <w:rsid w:val="00065540"/>
    <w:rsid w:val="000670F8"/>
    <w:rsid w:val="000718E3"/>
    <w:rsid w:val="00077F60"/>
    <w:rsid w:val="0008383E"/>
    <w:rsid w:val="00085327"/>
    <w:rsid w:val="00086818"/>
    <w:rsid w:val="000A354D"/>
    <w:rsid w:val="000A3A0C"/>
    <w:rsid w:val="000B17AC"/>
    <w:rsid w:val="000C2A00"/>
    <w:rsid w:val="000C566C"/>
    <w:rsid w:val="000D394A"/>
    <w:rsid w:val="000D3BF3"/>
    <w:rsid w:val="000D6ED4"/>
    <w:rsid w:val="000D759E"/>
    <w:rsid w:val="000E1159"/>
    <w:rsid w:val="000E1DF9"/>
    <w:rsid w:val="000E1E96"/>
    <w:rsid w:val="000E6769"/>
    <w:rsid w:val="000E6BC4"/>
    <w:rsid w:val="001023EE"/>
    <w:rsid w:val="00103C84"/>
    <w:rsid w:val="001040DE"/>
    <w:rsid w:val="001123A3"/>
    <w:rsid w:val="0011346E"/>
    <w:rsid w:val="0011497C"/>
    <w:rsid w:val="00116E99"/>
    <w:rsid w:val="001203BC"/>
    <w:rsid w:val="0012168C"/>
    <w:rsid w:val="00122AEA"/>
    <w:rsid w:val="00124B72"/>
    <w:rsid w:val="00126748"/>
    <w:rsid w:val="00127B0D"/>
    <w:rsid w:val="00132EAD"/>
    <w:rsid w:val="001330BC"/>
    <w:rsid w:val="00150ACE"/>
    <w:rsid w:val="00151002"/>
    <w:rsid w:val="00151421"/>
    <w:rsid w:val="001521A2"/>
    <w:rsid w:val="0015634C"/>
    <w:rsid w:val="001618B2"/>
    <w:rsid w:val="00162445"/>
    <w:rsid w:val="001645F5"/>
    <w:rsid w:val="0016649B"/>
    <w:rsid w:val="00167BF8"/>
    <w:rsid w:val="0017345A"/>
    <w:rsid w:val="00182905"/>
    <w:rsid w:val="001864E2"/>
    <w:rsid w:val="00187A3E"/>
    <w:rsid w:val="00190FA3"/>
    <w:rsid w:val="0019115F"/>
    <w:rsid w:val="001929D4"/>
    <w:rsid w:val="00192AA8"/>
    <w:rsid w:val="00192ECA"/>
    <w:rsid w:val="001930EB"/>
    <w:rsid w:val="00194C07"/>
    <w:rsid w:val="00196634"/>
    <w:rsid w:val="001A1F9A"/>
    <w:rsid w:val="001A41E9"/>
    <w:rsid w:val="001A5911"/>
    <w:rsid w:val="001B103C"/>
    <w:rsid w:val="001B6298"/>
    <w:rsid w:val="001C24D4"/>
    <w:rsid w:val="001C39E2"/>
    <w:rsid w:val="001C435F"/>
    <w:rsid w:val="001C61AE"/>
    <w:rsid w:val="001C667D"/>
    <w:rsid w:val="001D67C8"/>
    <w:rsid w:val="001E6841"/>
    <w:rsid w:val="001F0F90"/>
    <w:rsid w:val="00201899"/>
    <w:rsid w:val="00201D2F"/>
    <w:rsid w:val="00206E0E"/>
    <w:rsid w:val="00207776"/>
    <w:rsid w:val="00212E81"/>
    <w:rsid w:val="00214F4B"/>
    <w:rsid w:val="00221BA2"/>
    <w:rsid w:val="002228B6"/>
    <w:rsid w:val="00222D85"/>
    <w:rsid w:val="00223CFF"/>
    <w:rsid w:val="002251B5"/>
    <w:rsid w:val="002254FB"/>
    <w:rsid w:val="00227383"/>
    <w:rsid w:val="00233519"/>
    <w:rsid w:val="0023595E"/>
    <w:rsid w:val="0024070F"/>
    <w:rsid w:val="00243617"/>
    <w:rsid w:val="002464F4"/>
    <w:rsid w:val="0025155B"/>
    <w:rsid w:val="00262384"/>
    <w:rsid w:val="00263921"/>
    <w:rsid w:val="002649A2"/>
    <w:rsid w:val="00266B7D"/>
    <w:rsid w:val="0027161D"/>
    <w:rsid w:val="00272481"/>
    <w:rsid w:val="00272689"/>
    <w:rsid w:val="002728DD"/>
    <w:rsid w:val="0028297C"/>
    <w:rsid w:val="00283D34"/>
    <w:rsid w:val="00297438"/>
    <w:rsid w:val="002A0F6B"/>
    <w:rsid w:val="002A5FA2"/>
    <w:rsid w:val="002B1B9F"/>
    <w:rsid w:val="002B42C5"/>
    <w:rsid w:val="002B6336"/>
    <w:rsid w:val="002B787C"/>
    <w:rsid w:val="002C0064"/>
    <w:rsid w:val="002C3A5D"/>
    <w:rsid w:val="002C3C27"/>
    <w:rsid w:val="002C687E"/>
    <w:rsid w:val="002D28F1"/>
    <w:rsid w:val="002D3C93"/>
    <w:rsid w:val="002E104C"/>
    <w:rsid w:val="002F1453"/>
    <w:rsid w:val="002F1A6A"/>
    <w:rsid w:val="002F212D"/>
    <w:rsid w:val="002F6B01"/>
    <w:rsid w:val="0030355B"/>
    <w:rsid w:val="003049D3"/>
    <w:rsid w:val="003051FF"/>
    <w:rsid w:val="00305AAD"/>
    <w:rsid w:val="00306C28"/>
    <w:rsid w:val="00307B7C"/>
    <w:rsid w:val="003139E6"/>
    <w:rsid w:val="00316590"/>
    <w:rsid w:val="00322B3E"/>
    <w:rsid w:val="00322B4D"/>
    <w:rsid w:val="00322D05"/>
    <w:rsid w:val="00323D39"/>
    <w:rsid w:val="00343B47"/>
    <w:rsid w:val="00345B6E"/>
    <w:rsid w:val="00351189"/>
    <w:rsid w:val="00361EFE"/>
    <w:rsid w:val="00364D93"/>
    <w:rsid w:val="003667F3"/>
    <w:rsid w:val="0037401C"/>
    <w:rsid w:val="003900F8"/>
    <w:rsid w:val="00393812"/>
    <w:rsid w:val="00396182"/>
    <w:rsid w:val="0039766C"/>
    <w:rsid w:val="003A0CF6"/>
    <w:rsid w:val="003A3740"/>
    <w:rsid w:val="003A5544"/>
    <w:rsid w:val="003B7755"/>
    <w:rsid w:val="003C045B"/>
    <w:rsid w:val="003C6E81"/>
    <w:rsid w:val="003C7D29"/>
    <w:rsid w:val="003D30E2"/>
    <w:rsid w:val="003D4A19"/>
    <w:rsid w:val="003D4DCF"/>
    <w:rsid w:val="003E5369"/>
    <w:rsid w:val="00404D70"/>
    <w:rsid w:val="004050F6"/>
    <w:rsid w:val="00405215"/>
    <w:rsid w:val="0040709C"/>
    <w:rsid w:val="0041425E"/>
    <w:rsid w:val="00425F19"/>
    <w:rsid w:val="004310A3"/>
    <w:rsid w:val="004355FE"/>
    <w:rsid w:val="0043655E"/>
    <w:rsid w:val="00437A00"/>
    <w:rsid w:val="004556E5"/>
    <w:rsid w:val="00457EFE"/>
    <w:rsid w:val="0046082A"/>
    <w:rsid w:val="00461BE1"/>
    <w:rsid w:val="00463EE9"/>
    <w:rsid w:val="00464C42"/>
    <w:rsid w:val="00465095"/>
    <w:rsid w:val="00466EA6"/>
    <w:rsid w:val="0047020E"/>
    <w:rsid w:val="0047159F"/>
    <w:rsid w:val="004803C4"/>
    <w:rsid w:val="00484F04"/>
    <w:rsid w:val="00487D5B"/>
    <w:rsid w:val="00492778"/>
    <w:rsid w:val="00492B14"/>
    <w:rsid w:val="00493016"/>
    <w:rsid w:val="0049407B"/>
    <w:rsid w:val="004979E7"/>
    <w:rsid w:val="004A0458"/>
    <w:rsid w:val="004A2502"/>
    <w:rsid w:val="004A2C0E"/>
    <w:rsid w:val="004A5AF5"/>
    <w:rsid w:val="004B6291"/>
    <w:rsid w:val="004C11F6"/>
    <w:rsid w:val="004C3BD2"/>
    <w:rsid w:val="004C60C5"/>
    <w:rsid w:val="004D11CD"/>
    <w:rsid w:val="004D1604"/>
    <w:rsid w:val="004D309B"/>
    <w:rsid w:val="004D3F8B"/>
    <w:rsid w:val="004D679A"/>
    <w:rsid w:val="004D7AAE"/>
    <w:rsid w:val="004E198C"/>
    <w:rsid w:val="004E2C2B"/>
    <w:rsid w:val="004E4C18"/>
    <w:rsid w:val="004F125A"/>
    <w:rsid w:val="004F32CB"/>
    <w:rsid w:val="004F4400"/>
    <w:rsid w:val="00500ED2"/>
    <w:rsid w:val="00502C1B"/>
    <w:rsid w:val="00512451"/>
    <w:rsid w:val="00522A64"/>
    <w:rsid w:val="00525535"/>
    <w:rsid w:val="005258F1"/>
    <w:rsid w:val="005273F4"/>
    <w:rsid w:val="00530503"/>
    <w:rsid w:val="00530FEB"/>
    <w:rsid w:val="00533AB1"/>
    <w:rsid w:val="00534773"/>
    <w:rsid w:val="0053609B"/>
    <w:rsid w:val="005367D8"/>
    <w:rsid w:val="005418BA"/>
    <w:rsid w:val="00542C80"/>
    <w:rsid w:val="00546652"/>
    <w:rsid w:val="005473B6"/>
    <w:rsid w:val="00557C0F"/>
    <w:rsid w:val="00560195"/>
    <w:rsid w:val="0057601A"/>
    <w:rsid w:val="00581C7B"/>
    <w:rsid w:val="005822C2"/>
    <w:rsid w:val="00582319"/>
    <w:rsid w:val="00587706"/>
    <w:rsid w:val="00592433"/>
    <w:rsid w:val="00595728"/>
    <w:rsid w:val="00596C5D"/>
    <w:rsid w:val="005B0DFD"/>
    <w:rsid w:val="005B2C05"/>
    <w:rsid w:val="005B4A21"/>
    <w:rsid w:val="005B5650"/>
    <w:rsid w:val="005B6951"/>
    <w:rsid w:val="005C0F0A"/>
    <w:rsid w:val="005C2BD9"/>
    <w:rsid w:val="005C3CE7"/>
    <w:rsid w:val="005C3FD7"/>
    <w:rsid w:val="005C4F3C"/>
    <w:rsid w:val="005D47A6"/>
    <w:rsid w:val="005D78CF"/>
    <w:rsid w:val="005E535A"/>
    <w:rsid w:val="005E635E"/>
    <w:rsid w:val="0060025A"/>
    <w:rsid w:val="00601EA6"/>
    <w:rsid w:val="0060686A"/>
    <w:rsid w:val="00613A29"/>
    <w:rsid w:val="00614A99"/>
    <w:rsid w:val="00616103"/>
    <w:rsid w:val="0061635A"/>
    <w:rsid w:val="00617297"/>
    <w:rsid w:val="006230D4"/>
    <w:rsid w:val="00624B52"/>
    <w:rsid w:val="00626FAC"/>
    <w:rsid w:val="00630327"/>
    <w:rsid w:val="00633A66"/>
    <w:rsid w:val="00633A7D"/>
    <w:rsid w:val="00633F32"/>
    <w:rsid w:val="00637021"/>
    <w:rsid w:val="00637A62"/>
    <w:rsid w:val="00642276"/>
    <w:rsid w:val="006427F2"/>
    <w:rsid w:val="00645CA8"/>
    <w:rsid w:val="00665F30"/>
    <w:rsid w:val="00667117"/>
    <w:rsid w:val="00670B24"/>
    <w:rsid w:val="00671884"/>
    <w:rsid w:val="0068716D"/>
    <w:rsid w:val="006941A4"/>
    <w:rsid w:val="006972BD"/>
    <w:rsid w:val="006A1DBD"/>
    <w:rsid w:val="006B7BCE"/>
    <w:rsid w:val="006C1D4F"/>
    <w:rsid w:val="006C1FDF"/>
    <w:rsid w:val="006C3820"/>
    <w:rsid w:val="006E032D"/>
    <w:rsid w:val="006E5234"/>
    <w:rsid w:val="006E5482"/>
    <w:rsid w:val="006F05C9"/>
    <w:rsid w:val="006F1CA6"/>
    <w:rsid w:val="006F3052"/>
    <w:rsid w:val="006F4C2C"/>
    <w:rsid w:val="007018E4"/>
    <w:rsid w:val="00704213"/>
    <w:rsid w:val="007054C4"/>
    <w:rsid w:val="00705BC6"/>
    <w:rsid w:val="00706ACF"/>
    <w:rsid w:val="00710E68"/>
    <w:rsid w:val="0071241D"/>
    <w:rsid w:val="00721118"/>
    <w:rsid w:val="007244DD"/>
    <w:rsid w:val="00724C94"/>
    <w:rsid w:val="00724E8D"/>
    <w:rsid w:val="00725A3C"/>
    <w:rsid w:val="00730EFD"/>
    <w:rsid w:val="007322DA"/>
    <w:rsid w:val="00745AB1"/>
    <w:rsid w:val="007471C5"/>
    <w:rsid w:val="007526BB"/>
    <w:rsid w:val="00752B33"/>
    <w:rsid w:val="0075361C"/>
    <w:rsid w:val="007576FE"/>
    <w:rsid w:val="0076200D"/>
    <w:rsid w:val="007634FC"/>
    <w:rsid w:val="00767486"/>
    <w:rsid w:val="00772FC6"/>
    <w:rsid w:val="007756CB"/>
    <w:rsid w:val="0077606E"/>
    <w:rsid w:val="00790C39"/>
    <w:rsid w:val="00797557"/>
    <w:rsid w:val="007A3F1F"/>
    <w:rsid w:val="007B00EA"/>
    <w:rsid w:val="007B1BB1"/>
    <w:rsid w:val="007B1F4D"/>
    <w:rsid w:val="007B743D"/>
    <w:rsid w:val="007C2C55"/>
    <w:rsid w:val="007C3793"/>
    <w:rsid w:val="007C45DD"/>
    <w:rsid w:val="007C76D8"/>
    <w:rsid w:val="007C7F4D"/>
    <w:rsid w:val="007D0A0A"/>
    <w:rsid w:val="007D3F13"/>
    <w:rsid w:val="007D507D"/>
    <w:rsid w:val="007D5263"/>
    <w:rsid w:val="007D6A28"/>
    <w:rsid w:val="007E420D"/>
    <w:rsid w:val="007F017B"/>
    <w:rsid w:val="007F323A"/>
    <w:rsid w:val="007F6E33"/>
    <w:rsid w:val="007F78A9"/>
    <w:rsid w:val="008065CD"/>
    <w:rsid w:val="0081062A"/>
    <w:rsid w:val="00814FAD"/>
    <w:rsid w:val="00817A1B"/>
    <w:rsid w:val="0082135D"/>
    <w:rsid w:val="0083025A"/>
    <w:rsid w:val="00832B3B"/>
    <w:rsid w:val="0083641B"/>
    <w:rsid w:val="00837DC3"/>
    <w:rsid w:val="00842784"/>
    <w:rsid w:val="00851EC2"/>
    <w:rsid w:val="00857839"/>
    <w:rsid w:val="00862208"/>
    <w:rsid w:val="00862E84"/>
    <w:rsid w:val="008727E4"/>
    <w:rsid w:val="00874408"/>
    <w:rsid w:val="00875229"/>
    <w:rsid w:val="008818BF"/>
    <w:rsid w:val="00882347"/>
    <w:rsid w:val="00883099"/>
    <w:rsid w:val="00883E8E"/>
    <w:rsid w:val="00886429"/>
    <w:rsid w:val="00887C85"/>
    <w:rsid w:val="008968F7"/>
    <w:rsid w:val="008A0884"/>
    <w:rsid w:val="008B1BC5"/>
    <w:rsid w:val="008C7480"/>
    <w:rsid w:val="008D33FA"/>
    <w:rsid w:val="008D5D41"/>
    <w:rsid w:val="008F31FC"/>
    <w:rsid w:val="00901B47"/>
    <w:rsid w:val="009031F3"/>
    <w:rsid w:val="0090382B"/>
    <w:rsid w:val="00905AFA"/>
    <w:rsid w:val="00906AC3"/>
    <w:rsid w:val="00911363"/>
    <w:rsid w:val="00912BF8"/>
    <w:rsid w:val="00917D0D"/>
    <w:rsid w:val="00923CE8"/>
    <w:rsid w:val="00924DA0"/>
    <w:rsid w:val="009275FD"/>
    <w:rsid w:val="00930936"/>
    <w:rsid w:val="009311D6"/>
    <w:rsid w:val="00932B89"/>
    <w:rsid w:val="00945341"/>
    <w:rsid w:val="00947CC9"/>
    <w:rsid w:val="00952A3C"/>
    <w:rsid w:val="00955EAE"/>
    <w:rsid w:val="0096164E"/>
    <w:rsid w:val="00965FD6"/>
    <w:rsid w:val="0097338C"/>
    <w:rsid w:val="00974D19"/>
    <w:rsid w:val="0097552F"/>
    <w:rsid w:val="00977A57"/>
    <w:rsid w:val="0098113F"/>
    <w:rsid w:val="00990BE6"/>
    <w:rsid w:val="00991D9C"/>
    <w:rsid w:val="009A0CE9"/>
    <w:rsid w:val="009A2189"/>
    <w:rsid w:val="009B0C3A"/>
    <w:rsid w:val="009C2AD5"/>
    <w:rsid w:val="009C49E9"/>
    <w:rsid w:val="009C6389"/>
    <w:rsid w:val="009E110E"/>
    <w:rsid w:val="009E39AA"/>
    <w:rsid w:val="009E69F6"/>
    <w:rsid w:val="009F6E03"/>
    <w:rsid w:val="009F74E6"/>
    <w:rsid w:val="00A03BEF"/>
    <w:rsid w:val="00A05BD5"/>
    <w:rsid w:val="00A06737"/>
    <w:rsid w:val="00A10CA6"/>
    <w:rsid w:val="00A115BF"/>
    <w:rsid w:val="00A13219"/>
    <w:rsid w:val="00A15E0C"/>
    <w:rsid w:val="00A1606B"/>
    <w:rsid w:val="00A161A5"/>
    <w:rsid w:val="00A218A0"/>
    <w:rsid w:val="00A30573"/>
    <w:rsid w:val="00A32043"/>
    <w:rsid w:val="00A3239E"/>
    <w:rsid w:val="00A32E05"/>
    <w:rsid w:val="00A34742"/>
    <w:rsid w:val="00A361C8"/>
    <w:rsid w:val="00A368E1"/>
    <w:rsid w:val="00A37F69"/>
    <w:rsid w:val="00A4250C"/>
    <w:rsid w:val="00A43458"/>
    <w:rsid w:val="00A435FE"/>
    <w:rsid w:val="00A43A54"/>
    <w:rsid w:val="00A45E01"/>
    <w:rsid w:val="00A511DF"/>
    <w:rsid w:val="00A52FED"/>
    <w:rsid w:val="00A53C37"/>
    <w:rsid w:val="00A55F06"/>
    <w:rsid w:val="00A57355"/>
    <w:rsid w:val="00A63DC1"/>
    <w:rsid w:val="00A700B6"/>
    <w:rsid w:val="00A7038F"/>
    <w:rsid w:val="00A7320B"/>
    <w:rsid w:val="00A7414D"/>
    <w:rsid w:val="00A748C9"/>
    <w:rsid w:val="00A74968"/>
    <w:rsid w:val="00A77427"/>
    <w:rsid w:val="00A80F77"/>
    <w:rsid w:val="00A843FA"/>
    <w:rsid w:val="00A90590"/>
    <w:rsid w:val="00A913C9"/>
    <w:rsid w:val="00A91A16"/>
    <w:rsid w:val="00A9359D"/>
    <w:rsid w:val="00A95092"/>
    <w:rsid w:val="00A954EF"/>
    <w:rsid w:val="00A976E1"/>
    <w:rsid w:val="00AA08A0"/>
    <w:rsid w:val="00AA2F16"/>
    <w:rsid w:val="00AA313E"/>
    <w:rsid w:val="00AA40C9"/>
    <w:rsid w:val="00AA60CA"/>
    <w:rsid w:val="00AA7979"/>
    <w:rsid w:val="00AB2947"/>
    <w:rsid w:val="00AB2FBA"/>
    <w:rsid w:val="00AC0B75"/>
    <w:rsid w:val="00AC46D7"/>
    <w:rsid w:val="00AC586E"/>
    <w:rsid w:val="00AD1A30"/>
    <w:rsid w:val="00AD42B7"/>
    <w:rsid w:val="00AE01E5"/>
    <w:rsid w:val="00AE7EC1"/>
    <w:rsid w:val="00AF314F"/>
    <w:rsid w:val="00AF7EEA"/>
    <w:rsid w:val="00B00338"/>
    <w:rsid w:val="00B04D43"/>
    <w:rsid w:val="00B062F2"/>
    <w:rsid w:val="00B078AD"/>
    <w:rsid w:val="00B21730"/>
    <w:rsid w:val="00B26510"/>
    <w:rsid w:val="00B26B30"/>
    <w:rsid w:val="00B270F9"/>
    <w:rsid w:val="00B30529"/>
    <w:rsid w:val="00B3625A"/>
    <w:rsid w:val="00B36C49"/>
    <w:rsid w:val="00B40E05"/>
    <w:rsid w:val="00B56EBC"/>
    <w:rsid w:val="00B611A6"/>
    <w:rsid w:val="00B70840"/>
    <w:rsid w:val="00B72A7D"/>
    <w:rsid w:val="00B72D85"/>
    <w:rsid w:val="00B7477A"/>
    <w:rsid w:val="00B75AE8"/>
    <w:rsid w:val="00B83195"/>
    <w:rsid w:val="00B83B05"/>
    <w:rsid w:val="00B91E70"/>
    <w:rsid w:val="00B922B9"/>
    <w:rsid w:val="00B9382F"/>
    <w:rsid w:val="00B9569F"/>
    <w:rsid w:val="00B9699F"/>
    <w:rsid w:val="00BA173A"/>
    <w:rsid w:val="00BB1E17"/>
    <w:rsid w:val="00BB41E6"/>
    <w:rsid w:val="00BB6897"/>
    <w:rsid w:val="00BC04EB"/>
    <w:rsid w:val="00BC2757"/>
    <w:rsid w:val="00BD28FF"/>
    <w:rsid w:val="00BD7874"/>
    <w:rsid w:val="00BE0A23"/>
    <w:rsid w:val="00BE2F1C"/>
    <w:rsid w:val="00BE3F92"/>
    <w:rsid w:val="00C01BBE"/>
    <w:rsid w:val="00C02234"/>
    <w:rsid w:val="00C12473"/>
    <w:rsid w:val="00C17FF6"/>
    <w:rsid w:val="00C20F20"/>
    <w:rsid w:val="00C2126D"/>
    <w:rsid w:val="00C3323B"/>
    <w:rsid w:val="00C36006"/>
    <w:rsid w:val="00C364C0"/>
    <w:rsid w:val="00C37022"/>
    <w:rsid w:val="00C376BB"/>
    <w:rsid w:val="00C40B8E"/>
    <w:rsid w:val="00C44E97"/>
    <w:rsid w:val="00C456B6"/>
    <w:rsid w:val="00C459C4"/>
    <w:rsid w:val="00C508CA"/>
    <w:rsid w:val="00C52296"/>
    <w:rsid w:val="00C53B70"/>
    <w:rsid w:val="00C624BE"/>
    <w:rsid w:val="00C642C5"/>
    <w:rsid w:val="00C64FF5"/>
    <w:rsid w:val="00C67CDD"/>
    <w:rsid w:val="00C7371C"/>
    <w:rsid w:val="00C77077"/>
    <w:rsid w:val="00C7743F"/>
    <w:rsid w:val="00C80B1E"/>
    <w:rsid w:val="00C823B7"/>
    <w:rsid w:val="00C83312"/>
    <w:rsid w:val="00C834AB"/>
    <w:rsid w:val="00C84F2A"/>
    <w:rsid w:val="00C909B6"/>
    <w:rsid w:val="00C914C2"/>
    <w:rsid w:val="00C91D2F"/>
    <w:rsid w:val="00C9763B"/>
    <w:rsid w:val="00CA1958"/>
    <w:rsid w:val="00CA3B50"/>
    <w:rsid w:val="00CB0C79"/>
    <w:rsid w:val="00CB5F98"/>
    <w:rsid w:val="00CC091E"/>
    <w:rsid w:val="00CC0CC8"/>
    <w:rsid w:val="00CC2149"/>
    <w:rsid w:val="00CC6D18"/>
    <w:rsid w:val="00CD1C47"/>
    <w:rsid w:val="00CD21DA"/>
    <w:rsid w:val="00CD2699"/>
    <w:rsid w:val="00CD44D6"/>
    <w:rsid w:val="00CD7663"/>
    <w:rsid w:val="00CE0256"/>
    <w:rsid w:val="00CE467C"/>
    <w:rsid w:val="00CE5160"/>
    <w:rsid w:val="00CE560F"/>
    <w:rsid w:val="00CF5CB5"/>
    <w:rsid w:val="00CF74A6"/>
    <w:rsid w:val="00CF7831"/>
    <w:rsid w:val="00D04169"/>
    <w:rsid w:val="00D06D39"/>
    <w:rsid w:val="00D11A29"/>
    <w:rsid w:val="00D138EC"/>
    <w:rsid w:val="00D13B68"/>
    <w:rsid w:val="00D140EB"/>
    <w:rsid w:val="00D152D5"/>
    <w:rsid w:val="00D1696A"/>
    <w:rsid w:val="00D22DC2"/>
    <w:rsid w:val="00D40326"/>
    <w:rsid w:val="00D45DB2"/>
    <w:rsid w:val="00D461DF"/>
    <w:rsid w:val="00D52859"/>
    <w:rsid w:val="00D5446B"/>
    <w:rsid w:val="00D57DEC"/>
    <w:rsid w:val="00D60009"/>
    <w:rsid w:val="00D626F7"/>
    <w:rsid w:val="00D6383E"/>
    <w:rsid w:val="00D64FF6"/>
    <w:rsid w:val="00D66ED6"/>
    <w:rsid w:val="00D67FAA"/>
    <w:rsid w:val="00D71DAB"/>
    <w:rsid w:val="00D8406D"/>
    <w:rsid w:val="00D85B26"/>
    <w:rsid w:val="00D86D53"/>
    <w:rsid w:val="00D876F3"/>
    <w:rsid w:val="00D95CFF"/>
    <w:rsid w:val="00D96457"/>
    <w:rsid w:val="00DA1FFC"/>
    <w:rsid w:val="00DA427B"/>
    <w:rsid w:val="00DA5BD0"/>
    <w:rsid w:val="00DA7187"/>
    <w:rsid w:val="00DA7FE4"/>
    <w:rsid w:val="00DB333F"/>
    <w:rsid w:val="00DC5440"/>
    <w:rsid w:val="00DD0007"/>
    <w:rsid w:val="00DD4441"/>
    <w:rsid w:val="00DD4D48"/>
    <w:rsid w:val="00DE0109"/>
    <w:rsid w:val="00DE04F4"/>
    <w:rsid w:val="00DE0803"/>
    <w:rsid w:val="00DE0F20"/>
    <w:rsid w:val="00DE28A6"/>
    <w:rsid w:val="00DE47EA"/>
    <w:rsid w:val="00DF1C01"/>
    <w:rsid w:val="00DF2CA1"/>
    <w:rsid w:val="00DF3BD2"/>
    <w:rsid w:val="00DF3F07"/>
    <w:rsid w:val="00DF46F8"/>
    <w:rsid w:val="00DF5392"/>
    <w:rsid w:val="00E00D8B"/>
    <w:rsid w:val="00E0175F"/>
    <w:rsid w:val="00E06498"/>
    <w:rsid w:val="00E15D01"/>
    <w:rsid w:val="00E26F5C"/>
    <w:rsid w:val="00E31E58"/>
    <w:rsid w:val="00E3236F"/>
    <w:rsid w:val="00E32A40"/>
    <w:rsid w:val="00E32F9D"/>
    <w:rsid w:val="00E330FC"/>
    <w:rsid w:val="00E3378A"/>
    <w:rsid w:val="00E3652C"/>
    <w:rsid w:val="00E37E5E"/>
    <w:rsid w:val="00E403B9"/>
    <w:rsid w:val="00E4136F"/>
    <w:rsid w:val="00E41FB4"/>
    <w:rsid w:val="00E44F12"/>
    <w:rsid w:val="00E469A0"/>
    <w:rsid w:val="00E46C3D"/>
    <w:rsid w:val="00E5078E"/>
    <w:rsid w:val="00E52283"/>
    <w:rsid w:val="00E54817"/>
    <w:rsid w:val="00E56344"/>
    <w:rsid w:val="00E723EA"/>
    <w:rsid w:val="00E732DF"/>
    <w:rsid w:val="00E7390C"/>
    <w:rsid w:val="00E77431"/>
    <w:rsid w:val="00E820C1"/>
    <w:rsid w:val="00E90BE2"/>
    <w:rsid w:val="00EA047A"/>
    <w:rsid w:val="00EA6D02"/>
    <w:rsid w:val="00EB1C5E"/>
    <w:rsid w:val="00EB721D"/>
    <w:rsid w:val="00EC0173"/>
    <w:rsid w:val="00EC03D6"/>
    <w:rsid w:val="00EC0F7E"/>
    <w:rsid w:val="00EC1AAE"/>
    <w:rsid w:val="00EC29AA"/>
    <w:rsid w:val="00EC2C9C"/>
    <w:rsid w:val="00EC44AA"/>
    <w:rsid w:val="00EC632F"/>
    <w:rsid w:val="00EC702C"/>
    <w:rsid w:val="00ED0DAF"/>
    <w:rsid w:val="00ED675A"/>
    <w:rsid w:val="00ED7FBB"/>
    <w:rsid w:val="00EE5F7B"/>
    <w:rsid w:val="00EF1C04"/>
    <w:rsid w:val="00EF2D41"/>
    <w:rsid w:val="00F00B59"/>
    <w:rsid w:val="00F02232"/>
    <w:rsid w:val="00F03E87"/>
    <w:rsid w:val="00F04C06"/>
    <w:rsid w:val="00F05950"/>
    <w:rsid w:val="00F06D67"/>
    <w:rsid w:val="00F16303"/>
    <w:rsid w:val="00F21747"/>
    <w:rsid w:val="00F2245E"/>
    <w:rsid w:val="00F232F9"/>
    <w:rsid w:val="00F2696E"/>
    <w:rsid w:val="00F30F75"/>
    <w:rsid w:val="00F372EA"/>
    <w:rsid w:val="00F4095B"/>
    <w:rsid w:val="00F429A9"/>
    <w:rsid w:val="00F42CA7"/>
    <w:rsid w:val="00F46EC6"/>
    <w:rsid w:val="00F55288"/>
    <w:rsid w:val="00F5719A"/>
    <w:rsid w:val="00F57EAF"/>
    <w:rsid w:val="00F6109A"/>
    <w:rsid w:val="00F61A38"/>
    <w:rsid w:val="00F657E7"/>
    <w:rsid w:val="00F670F5"/>
    <w:rsid w:val="00F735D4"/>
    <w:rsid w:val="00F76BB9"/>
    <w:rsid w:val="00F80AEC"/>
    <w:rsid w:val="00F963A0"/>
    <w:rsid w:val="00F97354"/>
    <w:rsid w:val="00FA3012"/>
    <w:rsid w:val="00FA5F6B"/>
    <w:rsid w:val="00FA694A"/>
    <w:rsid w:val="00FA6954"/>
    <w:rsid w:val="00FB302A"/>
    <w:rsid w:val="00FB38BA"/>
    <w:rsid w:val="00FB4E0A"/>
    <w:rsid w:val="00FC26C5"/>
    <w:rsid w:val="00FD19E2"/>
    <w:rsid w:val="00FE12C0"/>
    <w:rsid w:val="00FE4CDD"/>
    <w:rsid w:val="00FE5B58"/>
    <w:rsid w:val="00FE5E9D"/>
    <w:rsid w:val="00FF3676"/>
    <w:rsid w:val="00FF3B39"/>
    <w:rsid w:val="00FF3DB7"/>
    <w:rsid w:val="00FF6F1F"/>
    <w:rsid w:val="00FF7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4C0"/>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rsid w:val="00B04D43"/>
    <w:pPr>
      <w:widowControl w:val="0"/>
      <w:autoSpaceDE w:val="0"/>
      <w:autoSpaceDN w:val="0"/>
      <w:adjustRightInd w:val="0"/>
      <w:ind w:firstLine="720"/>
    </w:pPr>
    <w:rPr>
      <w:rFonts w:ascii="Arial" w:hAnsi="Arial" w:cs="Arial"/>
    </w:rPr>
  </w:style>
  <w:style w:type="paragraph" w:customStyle="1" w:styleId="a1">
    <w:name w:val="Знак"/>
    <w:basedOn w:val="a"/>
    <w:link w:val="a0"/>
    <w:rsid w:val="00B04D43"/>
    <w:pPr>
      <w:widowControl w:val="0"/>
      <w:adjustRightInd w:val="0"/>
      <w:spacing w:after="160" w:line="240" w:lineRule="exact"/>
      <w:jc w:val="right"/>
    </w:pPr>
    <w:rPr>
      <w:lang w:val="en-GB" w:eastAsia="en-US"/>
    </w:rPr>
  </w:style>
  <w:style w:type="paragraph" w:customStyle="1" w:styleId="ConsPlusNonformat">
    <w:name w:val="ConsPlusNonformat"/>
    <w:rsid w:val="00C364C0"/>
    <w:pPr>
      <w:widowControl w:val="0"/>
      <w:autoSpaceDE w:val="0"/>
      <w:autoSpaceDN w:val="0"/>
      <w:adjustRightInd w:val="0"/>
    </w:pPr>
    <w:rPr>
      <w:rFonts w:ascii="Courier New" w:hAnsi="Courier New" w:cs="Courier New"/>
    </w:rPr>
  </w:style>
  <w:style w:type="paragraph" w:customStyle="1" w:styleId="a4">
    <w:name w:val=" Знак Знак Знак Знак"/>
    <w:basedOn w:val="a"/>
    <w:rsid w:val="00C364C0"/>
    <w:pPr>
      <w:spacing w:after="160" w:line="240" w:lineRule="exact"/>
    </w:pPr>
    <w:rPr>
      <w:rFonts w:ascii="Verdana" w:hAnsi="Verdana"/>
      <w:lang w:val="en-US" w:eastAsia="en-US"/>
    </w:rPr>
  </w:style>
  <w:style w:type="paragraph" w:styleId="a5">
    <w:name w:val="header"/>
    <w:basedOn w:val="a"/>
    <w:rsid w:val="00C364C0"/>
    <w:pPr>
      <w:tabs>
        <w:tab w:val="center" w:pos="4677"/>
        <w:tab w:val="right" w:pos="9355"/>
      </w:tabs>
    </w:pPr>
  </w:style>
  <w:style w:type="character" w:styleId="a6">
    <w:name w:val="page number"/>
    <w:basedOn w:val="a0"/>
    <w:rsid w:val="00C364C0"/>
  </w:style>
  <w:style w:type="paragraph" w:customStyle="1" w:styleId="a7">
    <w:name w:val=" Знак Знак Знак Знак Знак Знак Знак Знак Знак Знак Знак Знак Знак"/>
    <w:basedOn w:val="a"/>
    <w:rsid w:val="00C364C0"/>
    <w:pPr>
      <w:spacing w:after="160" w:line="240" w:lineRule="exact"/>
    </w:pPr>
    <w:rPr>
      <w:rFonts w:ascii="Verdana" w:hAnsi="Verdana"/>
      <w:lang w:val="en-US" w:eastAsia="en-US"/>
    </w:rPr>
  </w:style>
  <w:style w:type="paragraph" w:styleId="a8">
    <w:name w:val="Balloon Text"/>
    <w:basedOn w:val="a"/>
    <w:semiHidden/>
    <w:rsid w:val="001330BC"/>
    <w:rPr>
      <w:rFonts w:ascii="Tahoma" w:hAnsi="Tahoma" w:cs="Tahoma"/>
      <w:sz w:val="16"/>
      <w:szCs w:val="16"/>
    </w:rPr>
  </w:style>
  <w:style w:type="character" w:styleId="a9">
    <w:name w:val="Hyperlink"/>
    <w:basedOn w:val="a0"/>
    <w:rsid w:val="008D5D41"/>
    <w:rPr>
      <w:color w:val="0000FF"/>
      <w:u w:val="single"/>
    </w:rPr>
  </w:style>
  <w:style w:type="paragraph" w:customStyle="1" w:styleId="ConsPlusTitle">
    <w:name w:val="ConsPlusTitle"/>
    <w:rsid w:val="00AE01E5"/>
    <w:pPr>
      <w:widowControl w:val="0"/>
      <w:autoSpaceDE w:val="0"/>
      <w:autoSpaceDN w:val="0"/>
    </w:pPr>
    <w:rPr>
      <w:b/>
      <w:sz w:val="28"/>
    </w:rPr>
  </w:style>
  <w:style w:type="paragraph" w:customStyle="1" w:styleId="ConsPlusTitlePage">
    <w:name w:val="ConsPlusTitlePage"/>
    <w:rsid w:val="00AE01E5"/>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9927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F41E684BBC366019CEAE95DD77AE501F7E3AE86DC7FA00C22047D5B660DFDC80D7FC221D93A540V049F" TargetMode="External"/><Relationship Id="rId13" Type="http://schemas.openxmlformats.org/officeDocument/2006/relationships/hyperlink" Target="consultantplus://offline/ref=A4F41E684BBC366019CEAE95DD77AE501F7E3FEE69C6FA00C22047D5B6V640F" TargetMode="External"/><Relationship Id="rId18" Type="http://schemas.openxmlformats.org/officeDocument/2006/relationships/hyperlink" Target="consultantplus://offline/ref=A4F41E684BBC366019CEAE95DD77AE501F7E36E16BC8FA00C22047D5B660DFDC80D7FC2114V946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A4F41E684BBC366019CEAE95DD77AE501F7E3AE86DC7FA00C22047D5B660DFDC80D7FC221D93A540V04EF" TargetMode="External"/><Relationship Id="rId12" Type="http://schemas.openxmlformats.org/officeDocument/2006/relationships/hyperlink" Target="consultantplus://offline/ref=A4F41E684BBC366019CEAE95DD77AE501F7E3FEE69C6FA00C22047D5B660DFDC80D7FC221D92A24CV04CF" TargetMode="External"/><Relationship Id="rId17" Type="http://schemas.openxmlformats.org/officeDocument/2006/relationships/hyperlink" Target="consultantplus://offline/ref=A4F41E684BBC366019CEAE95DD77AE501F7E3FEE69C6FA00C22047D5B6V640F" TargetMode="External"/><Relationship Id="rId2" Type="http://schemas.openxmlformats.org/officeDocument/2006/relationships/styles" Target="styles.xml"/><Relationship Id="rId16" Type="http://schemas.openxmlformats.org/officeDocument/2006/relationships/hyperlink" Target="consultantplus://offline/ref=A4F41E684BBC366019CEAE95DD77AE501F7E3FEE69C6FA00C22047D5B660DFDC80D7FC221D92A440V04EF" TargetMode="External"/><Relationship Id="rId20" Type="http://schemas.openxmlformats.org/officeDocument/2006/relationships/hyperlink" Target="consultantplus://offline/ref=A4F41E684BBC366019CEAE95DD77AE501C7F39ED6096AD02937549D0BE3097CCCE92F1231C97VA4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F41E684BBC366019CEAE95DD77AE501F7E3FEE69C6FA00C22047D5B6V640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4F41E684BBC366019CEAE95DD77AE501F7E3FEE69C6FA00C22047D5B660DFDC80D7FC221491VA43F" TargetMode="External"/><Relationship Id="rId23" Type="http://schemas.openxmlformats.org/officeDocument/2006/relationships/fontTable" Target="fontTable.xml"/><Relationship Id="rId10" Type="http://schemas.openxmlformats.org/officeDocument/2006/relationships/hyperlink" Target="consultantplus://offline/ref=A4F41E684BBC366019CEAE95DD77AE501F7E3FEE69C6FA00C22047D5B6V640F" TargetMode="External"/><Relationship Id="rId19" Type="http://schemas.openxmlformats.org/officeDocument/2006/relationships/hyperlink" Target="consultantplus://offline/ref=A4F41E684BBC366019CEAE95DD77AE501F7E3FEE69C6FA00C22047D5B6V640F" TargetMode="External"/><Relationship Id="rId4" Type="http://schemas.openxmlformats.org/officeDocument/2006/relationships/webSettings" Target="webSettings.xml"/><Relationship Id="rId9" Type="http://schemas.openxmlformats.org/officeDocument/2006/relationships/hyperlink" Target="consultantplus://offline/ref=A4F41E684BBC366019CEAE95DD77AE501F7E3FEE69C6FA00C22047D5B660DFDC80D7FC221D93AC4EV04BF" TargetMode="External"/><Relationship Id="rId14" Type="http://schemas.openxmlformats.org/officeDocument/2006/relationships/hyperlink" Target="consultantplus://offline/ref=A4F41E684BBC366019CEAE95DD77AE501F7E3FEE69C6FA00C22047D5B660DFDC80D7FC221492VA45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1640</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Начальнику Службы развития и технологического присоединения филиала Восточные электрические сети ОАО «Иркутская электросетевая компания»</vt:lpstr>
    </vt:vector>
  </TitlesOfParts>
  <Company>Proc</Company>
  <LinksUpToDate>false</LinksUpToDate>
  <CharactersWithSpaces>10967</CharactersWithSpaces>
  <SharedDoc>false</SharedDoc>
  <HLinks>
    <vt:vector size="84" baseType="variant">
      <vt:variant>
        <vt:i4>6488165</vt:i4>
      </vt:variant>
      <vt:variant>
        <vt:i4>39</vt:i4>
      </vt:variant>
      <vt:variant>
        <vt:i4>0</vt:i4>
      </vt:variant>
      <vt:variant>
        <vt:i4>5</vt:i4>
      </vt:variant>
      <vt:variant>
        <vt:lpwstr>consultantplus://offline/ref=A4F41E684BBC366019CEAE95DD77AE501C7F39ED6096AD02937549D0BE3097CCCE92F1231C97VA42F</vt:lpwstr>
      </vt:variant>
      <vt:variant>
        <vt:lpwstr/>
      </vt:variant>
      <vt:variant>
        <vt:i4>917599</vt:i4>
      </vt:variant>
      <vt:variant>
        <vt:i4>36</vt:i4>
      </vt:variant>
      <vt:variant>
        <vt:i4>0</vt:i4>
      </vt:variant>
      <vt:variant>
        <vt:i4>5</vt:i4>
      </vt:variant>
      <vt:variant>
        <vt:lpwstr>consultantplus://offline/ref=A4F41E684BBC366019CEAE95DD77AE501F7E3FEE69C6FA00C22047D5B6V640F</vt:lpwstr>
      </vt:variant>
      <vt:variant>
        <vt:lpwstr/>
      </vt:variant>
      <vt:variant>
        <vt:i4>65619</vt:i4>
      </vt:variant>
      <vt:variant>
        <vt:i4>33</vt:i4>
      </vt:variant>
      <vt:variant>
        <vt:i4>0</vt:i4>
      </vt:variant>
      <vt:variant>
        <vt:i4>5</vt:i4>
      </vt:variant>
      <vt:variant>
        <vt:lpwstr>consultantplus://offline/ref=A4F41E684BBC366019CEAE95DD77AE501F7E36E16BC8FA00C22047D5B660DFDC80D7FC2114V946F</vt:lpwstr>
      </vt:variant>
      <vt:variant>
        <vt:lpwstr/>
      </vt:variant>
      <vt:variant>
        <vt:i4>917599</vt:i4>
      </vt:variant>
      <vt:variant>
        <vt:i4>30</vt:i4>
      </vt:variant>
      <vt:variant>
        <vt:i4>0</vt:i4>
      </vt:variant>
      <vt:variant>
        <vt:i4>5</vt:i4>
      </vt:variant>
      <vt:variant>
        <vt:lpwstr>consultantplus://offline/ref=A4F41E684BBC366019CEAE95DD77AE501F7E3FEE69C6FA00C22047D5B6V640F</vt:lpwstr>
      </vt:variant>
      <vt:variant>
        <vt:lpwstr/>
      </vt:variant>
      <vt:variant>
        <vt:i4>7143485</vt:i4>
      </vt:variant>
      <vt:variant>
        <vt:i4>27</vt:i4>
      </vt:variant>
      <vt:variant>
        <vt:i4>0</vt:i4>
      </vt:variant>
      <vt:variant>
        <vt:i4>5</vt:i4>
      </vt:variant>
      <vt:variant>
        <vt:lpwstr>consultantplus://offline/ref=A4F41E684BBC366019CEAE95DD77AE501F7E3FEE69C6FA00C22047D5B660DFDC80D7FC221D92A440V04EF</vt:lpwstr>
      </vt:variant>
      <vt:variant>
        <vt:lpwstr/>
      </vt:variant>
      <vt:variant>
        <vt:i4>3670125</vt:i4>
      </vt:variant>
      <vt:variant>
        <vt:i4>24</vt:i4>
      </vt:variant>
      <vt:variant>
        <vt:i4>0</vt:i4>
      </vt:variant>
      <vt:variant>
        <vt:i4>5</vt:i4>
      </vt:variant>
      <vt:variant>
        <vt:lpwstr>consultantplus://offline/ref=A4F41E684BBC366019CEAE95DD77AE501F7E3FEE69C6FA00C22047D5B660DFDC80D7FC221491VA43F</vt:lpwstr>
      </vt:variant>
      <vt:variant>
        <vt:lpwstr/>
      </vt:variant>
      <vt:variant>
        <vt:i4>3670120</vt:i4>
      </vt:variant>
      <vt:variant>
        <vt:i4>21</vt:i4>
      </vt:variant>
      <vt:variant>
        <vt:i4>0</vt:i4>
      </vt:variant>
      <vt:variant>
        <vt:i4>5</vt:i4>
      </vt:variant>
      <vt:variant>
        <vt:lpwstr>consultantplus://offline/ref=A4F41E684BBC366019CEAE95DD77AE501F7E3FEE69C6FA00C22047D5B660DFDC80D7FC221492VA45F</vt:lpwstr>
      </vt:variant>
      <vt:variant>
        <vt:lpwstr/>
      </vt:variant>
      <vt:variant>
        <vt:i4>917599</vt:i4>
      </vt:variant>
      <vt:variant>
        <vt:i4>18</vt:i4>
      </vt:variant>
      <vt:variant>
        <vt:i4>0</vt:i4>
      </vt:variant>
      <vt:variant>
        <vt:i4>5</vt:i4>
      </vt:variant>
      <vt:variant>
        <vt:lpwstr>consultantplus://offline/ref=A4F41E684BBC366019CEAE95DD77AE501F7E3FEE69C6FA00C22047D5B6V640F</vt:lpwstr>
      </vt:variant>
      <vt:variant>
        <vt:lpwstr/>
      </vt:variant>
      <vt:variant>
        <vt:i4>7143534</vt:i4>
      </vt:variant>
      <vt:variant>
        <vt:i4>15</vt:i4>
      </vt:variant>
      <vt:variant>
        <vt:i4>0</vt:i4>
      </vt:variant>
      <vt:variant>
        <vt:i4>5</vt:i4>
      </vt:variant>
      <vt:variant>
        <vt:lpwstr>consultantplus://offline/ref=A4F41E684BBC366019CEAE95DD77AE501F7E3FEE69C6FA00C22047D5B660DFDC80D7FC221D92A24CV04CF</vt:lpwstr>
      </vt:variant>
      <vt:variant>
        <vt:lpwstr/>
      </vt:variant>
      <vt:variant>
        <vt:i4>917599</vt:i4>
      </vt:variant>
      <vt:variant>
        <vt:i4>12</vt:i4>
      </vt:variant>
      <vt:variant>
        <vt:i4>0</vt:i4>
      </vt:variant>
      <vt:variant>
        <vt:i4>5</vt:i4>
      </vt:variant>
      <vt:variant>
        <vt:lpwstr>consultantplus://offline/ref=A4F41E684BBC366019CEAE95DD77AE501F7E3FEE69C6FA00C22047D5B6V640F</vt:lpwstr>
      </vt:variant>
      <vt:variant>
        <vt:lpwstr/>
      </vt:variant>
      <vt:variant>
        <vt:i4>917599</vt:i4>
      </vt:variant>
      <vt:variant>
        <vt:i4>9</vt:i4>
      </vt:variant>
      <vt:variant>
        <vt:i4>0</vt:i4>
      </vt:variant>
      <vt:variant>
        <vt:i4>5</vt:i4>
      </vt:variant>
      <vt:variant>
        <vt:lpwstr>consultantplus://offline/ref=A4F41E684BBC366019CEAE95DD77AE501F7E3FEE69C6FA00C22047D5B6V640F</vt:lpwstr>
      </vt:variant>
      <vt:variant>
        <vt:lpwstr/>
      </vt:variant>
      <vt:variant>
        <vt:i4>7143481</vt:i4>
      </vt:variant>
      <vt:variant>
        <vt:i4>6</vt:i4>
      </vt:variant>
      <vt:variant>
        <vt:i4>0</vt:i4>
      </vt:variant>
      <vt:variant>
        <vt:i4>5</vt:i4>
      </vt:variant>
      <vt:variant>
        <vt:lpwstr>consultantplus://offline/ref=A4F41E684BBC366019CEAE95DD77AE501F7E3FEE69C6FA00C22047D5B660DFDC80D7FC221D93AC4EV04BF</vt:lpwstr>
      </vt:variant>
      <vt:variant>
        <vt:lpwstr/>
      </vt:variant>
      <vt:variant>
        <vt:i4>7143527</vt:i4>
      </vt:variant>
      <vt:variant>
        <vt:i4>3</vt:i4>
      </vt:variant>
      <vt:variant>
        <vt:i4>0</vt:i4>
      </vt:variant>
      <vt:variant>
        <vt:i4>5</vt:i4>
      </vt:variant>
      <vt:variant>
        <vt:lpwstr>consultantplus://offline/ref=A4F41E684BBC366019CEAE95DD77AE501F7E3AE86DC7FA00C22047D5B660DFDC80D7FC221D93A540V049F</vt:lpwstr>
      </vt:variant>
      <vt:variant>
        <vt:lpwstr/>
      </vt:variant>
      <vt:variant>
        <vt:i4>7143483</vt:i4>
      </vt:variant>
      <vt:variant>
        <vt:i4>0</vt:i4>
      </vt:variant>
      <vt:variant>
        <vt:i4>0</vt:i4>
      </vt:variant>
      <vt:variant>
        <vt:i4>5</vt:i4>
      </vt:variant>
      <vt:variant>
        <vt:lpwstr>consultantplus://offline/ref=A4F41E684BBC366019CEAE95DD77AE501F7E3AE86DC7FA00C22047D5B660DFDC80D7FC221D93A540V04EF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Службы развития и технологического присоединения филиала Восточные электрические сети ОАО «Иркутская электросетевая компания»</dc:title>
  <dc:creator>Useeer</dc:creator>
  <cp:lastModifiedBy>ADMIN2</cp:lastModifiedBy>
  <cp:revision>2</cp:revision>
  <cp:lastPrinted>2015-01-13T01:37:00Z</cp:lastPrinted>
  <dcterms:created xsi:type="dcterms:W3CDTF">2016-06-22T03:36:00Z</dcterms:created>
  <dcterms:modified xsi:type="dcterms:W3CDTF">2016-06-22T03:36:00Z</dcterms:modified>
</cp:coreProperties>
</file>